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67FBF">
      <w:pPr>
        <w:jc w:val="center"/>
      </w:pPr>
      <w:r>
        <w:rPr>
          <w:rFonts w:hint="eastAsia" w:ascii="Arial" w:hAnsi="Arial" w:eastAsia="宋体"/>
          <w:b/>
          <w:color w:val="1A3C6E"/>
          <w:sz w:val="40"/>
          <w:lang w:val="en-US" w:eastAsia="zh-CN"/>
        </w:rPr>
        <w:t xml:space="preserve">     </w:t>
      </w:r>
      <w:r>
        <w:rPr>
          <w:rFonts w:ascii="Arial" w:hAnsi="Arial" w:eastAsia="Arial"/>
          <w:b/>
          <w:color w:val="1A3C6E"/>
          <w:sz w:val="40"/>
        </w:rPr>
        <w:t>泉州师范学院</w:t>
      </w:r>
    </w:p>
    <w:p w14:paraId="65A5220B">
      <w:pPr>
        <w:ind w:firstLine="480"/>
        <w:jc w:val="center"/>
      </w:pPr>
      <w:r>
        <w:rPr>
          <w:rFonts w:ascii="Arial" w:hAnsi="Arial" w:eastAsia="Arial"/>
          <w:b/>
          <w:color w:val="1A3C6E"/>
          <w:sz w:val="32"/>
        </w:rPr>
        <w:t>研究生管理系统</w:t>
      </w:r>
    </w:p>
    <w:p w14:paraId="16AF5B05">
      <w:pPr>
        <w:ind w:firstLine="480"/>
        <w:jc w:val="center"/>
      </w:pPr>
      <w:r>
        <w:rPr>
          <w:rFonts w:ascii="Arial" w:hAnsi="Arial" w:eastAsia="Arial"/>
          <w:b/>
          <w:color w:val="2A5298"/>
          <w:sz w:val="28"/>
        </w:rPr>
        <w:t>操作手册（老师端）</w:t>
      </w:r>
    </w:p>
    <w:p w14:paraId="23AFCB03">
      <w:pPr>
        <w:ind w:firstLine="480"/>
        <w:jc w:val="center"/>
      </w:pPr>
      <w:r>
        <w:rPr>
          <w:rFonts w:ascii="Arial" w:hAnsi="Arial" w:eastAsia="Arial"/>
          <w:b w:val="0"/>
          <w:color w:val="666666"/>
          <w:sz w:val="24"/>
        </w:rPr>
        <w:t>开题审批功能</w:t>
      </w:r>
    </w:p>
    <w:p w14:paraId="05AFFBD5"/>
    <w:p w14:paraId="4C95AB6D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一、功能概述</w:t>
      </w:r>
    </w:p>
    <w:p w14:paraId="5AA76897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本手册介绍泉州师范学院研究生管理系统中"开题审批"功能的操作流程。导师可通过该功能对学生的开题申请及开题报告进行审核。</w:t>
      </w:r>
    </w:p>
    <w:p w14:paraId="68DF6FE4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2A5298"/>
          <w:sz w:val="24"/>
        </w:rPr>
        <w:t>适用对象</w:t>
      </w:r>
    </w:p>
    <w:p w14:paraId="227E8D44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导师。</w:t>
      </w:r>
    </w:p>
    <w:p w14:paraId="50AEE580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2A5298"/>
          <w:sz w:val="24"/>
        </w:rPr>
        <w:t>功能说明</w:t>
      </w:r>
    </w:p>
    <w:p w14:paraId="74514495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对学生的开题申请进行审批，包括查看学生开题信息、填写导师审核意见、确认是否达到学位学术水平、是否同意组织学位论文开题/中期考核等。开题申请审核通过后，还需对学生的开题报告进行审核。</w:t>
      </w:r>
    </w:p>
    <w:p w14:paraId="72785D26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二、进入开题申请审核页面</w:t>
      </w:r>
    </w:p>
    <w:p w14:paraId="54086BFE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步骤1：</w:t>
      </w:r>
      <w:r>
        <w:rPr>
          <w:rFonts w:ascii="宋体" w:hAnsi="宋体" w:eastAsia="宋体"/>
          <w:b w:val="0"/>
          <w:sz w:val="24"/>
        </w:rPr>
        <w:t>使用个人账号登录泉州师范学院研究生管理系统。</w:t>
      </w:r>
    </w:p>
    <w:p w14:paraId="42486029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步骤2：</w:t>
      </w:r>
      <w:r>
        <w:rPr>
          <w:rFonts w:ascii="宋体" w:hAnsi="宋体" w:eastAsia="宋体"/>
          <w:b w:val="0"/>
          <w:sz w:val="24"/>
        </w:rPr>
        <w:t>在左侧菜单栏中，依次点击以下路径进入开题申请审核页面：</w:t>
      </w:r>
    </w:p>
    <w:p w14:paraId="5F7581D5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学生培养管理  →  开题申请审核</w:t>
      </w:r>
    </w:p>
    <w:p w14:paraId="1BA6B06E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491C0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图1：左侧菜单导航路径 — 学生培养管理 → 开题申请审核</w:t>
      </w:r>
    </w:p>
    <w:p w14:paraId="57577CA1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三、审核开题申请</w:t>
      </w:r>
    </w:p>
    <w:p w14:paraId="681ED4AC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步骤3：</w:t>
      </w:r>
      <w:r>
        <w:rPr>
          <w:rFonts w:ascii="宋体" w:hAnsi="宋体" w:eastAsia="宋体"/>
          <w:b w:val="0"/>
          <w:sz w:val="24"/>
        </w:rPr>
        <w:t>在开题申请审核列表中，找到目标学生申请，点击操作区【开题申请审核】按钮。</w:t>
      </w:r>
    </w:p>
    <w:p w14:paraId="2BBE8B79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8A64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图2：点击【开题申请审核】按钮</w:t>
      </w:r>
    </w:p>
    <w:p w14:paraId="12D1C9E9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步骤4：</w:t>
      </w:r>
      <w:r>
        <w:rPr>
          <w:rFonts w:ascii="宋体" w:hAnsi="宋体" w:eastAsia="宋体"/>
          <w:b w:val="0"/>
          <w:sz w:val="24"/>
        </w:rPr>
        <w:t>进入导师点评页面，可查看学生的开题申请详情。</w:t>
      </w:r>
    </w:p>
    <w:p w14:paraId="59D73B5B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39066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图3：导师点评页面</w:t>
      </w:r>
    </w:p>
    <w:p w14:paraId="69B082EE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步骤5：</w:t>
      </w:r>
      <w:r>
        <w:rPr>
          <w:rFonts w:ascii="宋体" w:hAnsi="宋体" w:eastAsia="宋体"/>
          <w:b w:val="0"/>
          <w:sz w:val="24"/>
        </w:rPr>
        <w:t>在弹出的审核对话框中，填写导师审核意见，选择"是否达到学位学术水平"及"是否同意组织学位论文开题/中期考核"，确认无误后点击【审核通过】或【审核不通过】按钮完成审批。</w:t>
      </w:r>
    </w:p>
    <w:p w14:paraId="33C0A53A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B26C5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图4：填写审核意见并提交审批结果</w:t>
      </w:r>
    </w:p>
    <w:p w14:paraId="011555CC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四、审核开题报告</w:t>
      </w:r>
    </w:p>
    <w:p w14:paraId="637921E7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步骤6：</w:t>
      </w:r>
      <w:r>
        <w:rPr>
          <w:rFonts w:hint="eastAsia" w:ascii="宋体" w:hAnsi="宋体" w:eastAsia="宋体"/>
          <w:b/>
          <w:color w:val="FF0000"/>
          <w:sz w:val="24"/>
          <w:lang w:val="en-US" w:eastAsia="zh-CN"/>
        </w:rPr>
        <w:t>学生在开题答辩通过后，会进入系统上传开题终稿。</w:t>
      </w:r>
      <w:r>
        <w:rPr>
          <w:rFonts w:ascii="宋体" w:hAnsi="宋体" w:eastAsia="宋体"/>
          <w:b w:val="0"/>
          <w:sz w:val="24"/>
        </w:rPr>
        <w:t>在左侧菜单栏中依次点击以下路径进入开题报告审核页面：</w:t>
      </w:r>
    </w:p>
    <w:p w14:paraId="7E6C01AC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学生培养管理  →  开题报告审核</w:t>
      </w:r>
    </w:p>
    <w:p w14:paraId="004A63CA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DA2B5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图5：左侧菜单导航路径 — 学生培养管理 → 开题报告审核</w:t>
      </w:r>
    </w:p>
    <w:p w14:paraId="6B5E7482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步骤7：</w:t>
      </w:r>
      <w:r>
        <w:rPr>
          <w:rFonts w:ascii="宋体" w:hAnsi="宋体" w:eastAsia="宋体"/>
          <w:b w:val="0"/>
          <w:sz w:val="24"/>
        </w:rPr>
        <w:t>在开题报告审核列表中，找到目标学生，点击【查看】按钮查看开题报告详情。</w:t>
      </w:r>
    </w:p>
    <w:p w14:paraId="312854BA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30647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图6：点击【查看】按钮查看开题报告</w:t>
      </w:r>
    </w:p>
    <w:p w14:paraId="51A7FC87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步骤8：</w:t>
      </w:r>
      <w:r>
        <w:rPr>
          <w:rFonts w:ascii="宋体" w:hAnsi="宋体" w:eastAsia="宋体"/>
          <w:b w:val="0"/>
          <w:sz w:val="24"/>
        </w:rPr>
        <w:t>确认开题报告内容后，点击【审核】按钮。</w:t>
      </w:r>
    </w:p>
    <w:p w14:paraId="72BBAFAF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1F24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图7：点击【审核】按钮</w:t>
      </w:r>
    </w:p>
    <w:p w14:paraId="7DE4591C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步骤9：</w:t>
      </w:r>
      <w:r>
        <w:rPr>
          <w:rFonts w:ascii="宋体" w:hAnsi="宋体" w:eastAsia="宋体"/>
          <w:b w:val="0"/>
          <w:sz w:val="24"/>
        </w:rPr>
        <w:t>在弹出的审核对话框中，填写审核意见，根据需要点击【审核通过】或【审核不通过】按钮完成审批。</w:t>
      </w:r>
    </w:p>
    <w:p w14:paraId="7BF0F88D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609B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图8：填写审核意见并提交审批结果</w:t>
      </w:r>
    </w:p>
    <w:p w14:paraId="66C5966F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五、注意事项</w:t>
      </w:r>
    </w:p>
    <w:p w14:paraId="225A59D2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审批前请仔细查看学生的开题申请及开题报告内容，确保审核结果准确。</w:t>
      </w:r>
    </w:p>
    <w:p w14:paraId="796A71FF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导师审核意见为必填项，请如实填写审批意见。</w:t>
      </w:r>
    </w:p>
    <w:p w14:paraId="215C3325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开题申请审核与开题报告审核为两个独立的审核环节，请分别完成。</w:t>
      </w:r>
    </w:p>
    <w:p w14:paraId="226C84AB">
      <w:pPr>
        <w:spacing w:after="120" w:line="360" w:lineRule="auto"/>
        <w:ind w:firstLine="480"/>
        <w:rPr>
          <w:b/>
          <w:bCs/>
          <w:color w:val="FF0000"/>
        </w:rPr>
      </w:pPr>
      <w:r>
        <w:rPr>
          <w:rFonts w:ascii="宋体" w:hAnsi="宋体" w:eastAsia="宋体"/>
          <w:b w:val="0"/>
          <w:sz w:val="24"/>
        </w:rPr>
        <w:t xml:space="preserve">• </w:t>
      </w:r>
      <w:r>
        <w:rPr>
          <w:rFonts w:ascii="宋体" w:hAnsi="宋体" w:eastAsia="宋体"/>
          <w:b/>
          <w:bCs/>
          <w:color w:val="FF0000"/>
          <w:sz w:val="24"/>
        </w:rPr>
        <w:t>只有开题</w:t>
      </w:r>
      <w:r>
        <w:rPr>
          <w:rFonts w:hint="eastAsia" w:ascii="宋体" w:hAnsi="宋体" w:eastAsia="宋体"/>
          <w:b/>
          <w:bCs/>
          <w:color w:val="FF0000"/>
          <w:sz w:val="24"/>
          <w:lang w:val="en-US" w:eastAsia="zh-CN"/>
        </w:rPr>
        <w:t>答辩</w:t>
      </w:r>
      <w:r>
        <w:rPr>
          <w:rFonts w:ascii="宋体" w:hAnsi="宋体" w:eastAsia="宋体"/>
          <w:b/>
          <w:bCs/>
          <w:color w:val="FF0000"/>
          <w:sz w:val="24"/>
        </w:rPr>
        <w:t>通过后，学生方可提交开题报告，导师方可</w:t>
      </w:r>
      <w:bookmarkStart w:id="0" w:name="_GoBack"/>
      <w:bookmarkEnd w:id="0"/>
      <w:r>
        <w:rPr>
          <w:rFonts w:ascii="宋体" w:hAnsi="宋体" w:eastAsia="宋体"/>
          <w:b/>
          <w:bCs/>
          <w:color w:val="FF0000"/>
          <w:sz w:val="24"/>
        </w:rPr>
        <w:t>进行开题报告审核。</w:t>
      </w:r>
    </w:p>
    <w:p w14:paraId="67144170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审批通过后，学生端将同步更新审核状态。</w:t>
      </w:r>
    </w:p>
    <w:p w14:paraId="6E704BE9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如有疑问，请联系所在院系的研究生教务秘书或研究生院。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78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502</Words>
  <Characters>502</Characters>
  <Lines>0</Lines>
  <Paragraphs>0</Paragraphs>
  <TotalTime>1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Ethereal</cp:lastModifiedBy>
  <dcterms:modified xsi:type="dcterms:W3CDTF">2026-10-15T09:16:30Z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eyJoZGlkIjoiN2U3NTU0YzgxZjM2MGIyZWY5ZGYwZjAwYjI1MDBlOTYiLCJ1c2VySWQiOiIxMTQ0NjIyNTUxIn0=</vt:lpwstr>
  </property>
  <property fmtid="{D5CDD505-2E9C-101B-9397-08002B2CF9AE}" pid="3" name="KSOProductBuildVer">
    <vt:lpwstr>2052-12.1.0.29161</vt:lpwstr>
  </property>
  <property fmtid="{D5CDD505-2E9C-101B-9397-08002B2CF9AE}" pid="4" name="ICV">
    <vt:lpwstr>CA926D7551FF4FDD94641AB315145E06_12</vt:lpwstr>
  </property>
</Properties>
</file>